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3A8C" w14:textId="597133D8" w:rsidR="00D729BE" w:rsidRDefault="00D729BE" w:rsidP="00D729BE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6DEBA96" wp14:editId="36748F6C">
            <wp:extent cx="2181225" cy="158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gether-Transparent-HiRes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70" cy="15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470C6" w14:textId="77777777" w:rsidR="00D729BE" w:rsidRDefault="00D729BE">
      <w:pPr>
        <w:rPr>
          <w:u w:val="single"/>
        </w:rPr>
      </w:pPr>
    </w:p>
    <w:p w14:paraId="64C4F27A" w14:textId="3A5D48E0" w:rsidR="009045C9" w:rsidRPr="00BB366A" w:rsidRDefault="009045C9">
      <w:pPr>
        <w:rPr>
          <w:sz w:val="28"/>
          <w:szCs w:val="28"/>
        </w:rPr>
      </w:pPr>
      <w:r w:rsidRPr="00D729BE">
        <w:rPr>
          <w:sz w:val="28"/>
          <w:szCs w:val="28"/>
          <w:u w:val="single"/>
        </w:rPr>
        <w:t>Job Title</w:t>
      </w:r>
      <w:r w:rsidRPr="00D729BE">
        <w:rPr>
          <w:sz w:val="28"/>
          <w:szCs w:val="28"/>
        </w:rPr>
        <w:t xml:space="preserve">: </w:t>
      </w:r>
      <w:r w:rsidR="00D729BE" w:rsidRPr="00D729BE">
        <w:rPr>
          <w:sz w:val="28"/>
          <w:szCs w:val="28"/>
        </w:rPr>
        <w:tab/>
      </w:r>
      <w:r w:rsidR="00BB366A">
        <w:rPr>
          <w:sz w:val="28"/>
          <w:szCs w:val="28"/>
        </w:rPr>
        <w:t>Senior Manager</w:t>
      </w:r>
      <w:r w:rsidR="00856E6C">
        <w:rPr>
          <w:sz w:val="28"/>
          <w:szCs w:val="28"/>
        </w:rPr>
        <w:t xml:space="preserve"> for</w:t>
      </w:r>
      <w:r w:rsidR="00BB366A">
        <w:rPr>
          <w:sz w:val="28"/>
          <w:szCs w:val="28"/>
        </w:rPr>
        <w:t xml:space="preserve"> </w:t>
      </w:r>
      <w:r w:rsidRPr="00BB366A">
        <w:rPr>
          <w:sz w:val="28"/>
          <w:szCs w:val="28"/>
        </w:rPr>
        <w:t>Program</w:t>
      </w:r>
      <w:r w:rsidR="00B066D1" w:rsidRPr="00BB366A">
        <w:rPr>
          <w:sz w:val="28"/>
          <w:szCs w:val="28"/>
        </w:rPr>
        <w:t xml:space="preserve"> Excellence</w:t>
      </w:r>
    </w:p>
    <w:p w14:paraId="74EDF5DD" w14:textId="09D21C80" w:rsidR="009045C9" w:rsidRPr="00BB6F84" w:rsidRDefault="009045C9">
      <w:pPr>
        <w:rPr>
          <w:sz w:val="24"/>
          <w:szCs w:val="24"/>
        </w:rPr>
      </w:pPr>
      <w:r w:rsidRPr="00D729BE">
        <w:rPr>
          <w:sz w:val="28"/>
          <w:szCs w:val="28"/>
        </w:rPr>
        <w:t xml:space="preserve">Job Summary: Implements change through program and project delivery for sorghum farmers. </w:t>
      </w:r>
      <w:r w:rsidR="00E05716">
        <w:rPr>
          <w:sz w:val="28"/>
          <w:szCs w:val="28"/>
        </w:rPr>
        <w:t xml:space="preserve">Critical team member with staff and board. </w:t>
      </w:r>
      <w:r w:rsidRPr="00D729BE">
        <w:rPr>
          <w:sz w:val="28"/>
          <w:szCs w:val="28"/>
        </w:rPr>
        <w:t xml:space="preserve">Creatively measures program value. Monitors outcomes to help improve profitability of </w:t>
      </w:r>
      <w:r w:rsidRPr="00BB6F84">
        <w:rPr>
          <w:sz w:val="28"/>
          <w:szCs w:val="28"/>
        </w:rPr>
        <w:t>sorghum in Kansas.</w:t>
      </w:r>
      <w:r w:rsidR="00E05716" w:rsidRPr="00BB6F84">
        <w:rPr>
          <w:sz w:val="28"/>
          <w:szCs w:val="28"/>
        </w:rPr>
        <w:t xml:space="preserve"> Makes us better.</w:t>
      </w:r>
    </w:p>
    <w:p w14:paraId="5C9C068E" w14:textId="04C406DF" w:rsidR="002B3A9E" w:rsidRPr="00BB6F84" w:rsidRDefault="0002649B">
      <w:pPr>
        <w:rPr>
          <w:sz w:val="24"/>
          <w:szCs w:val="24"/>
        </w:rPr>
      </w:pPr>
      <w:r w:rsidRPr="00BB6F84">
        <w:rPr>
          <w:sz w:val="24"/>
          <w:szCs w:val="24"/>
        </w:rPr>
        <w:t>“</w:t>
      </w:r>
      <w:r w:rsidR="002B3A9E" w:rsidRPr="00BB6F84">
        <w:rPr>
          <w:sz w:val="24"/>
          <w:szCs w:val="24"/>
        </w:rPr>
        <w:t>Kansas Sorghum</w:t>
      </w:r>
      <w:r w:rsidRPr="00BB6F84">
        <w:rPr>
          <w:sz w:val="24"/>
          <w:szCs w:val="24"/>
        </w:rPr>
        <w:t>”</w:t>
      </w:r>
      <w:r w:rsidR="002B3A9E" w:rsidRPr="00BB6F84">
        <w:rPr>
          <w:sz w:val="24"/>
          <w:szCs w:val="24"/>
        </w:rPr>
        <w:t xml:space="preserve"> is the cooperative agreement</w:t>
      </w:r>
      <w:r w:rsidRPr="00BB6F84">
        <w:rPr>
          <w:sz w:val="24"/>
          <w:szCs w:val="24"/>
        </w:rPr>
        <w:t xml:space="preserve"> and strategic direction of the Kansas Grain Sorghum Commission and Kansas Grain Sorghum Producers Association. www.ksgrainsorghum.org</w:t>
      </w:r>
    </w:p>
    <w:p w14:paraId="51E33F47" w14:textId="2FB7F49D" w:rsidR="009045C9" w:rsidRPr="00D729BE" w:rsidRDefault="009045C9">
      <w:pPr>
        <w:rPr>
          <w:sz w:val="28"/>
          <w:szCs w:val="28"/>
        </w:rPr>
      </w:pPr>
      <w:r w:rsidRPr="00D729BE">
        <w:rPr>
          <w:sz w:val="28"/>
          <w:szCs w:val="28"/>
          <w:u w:val="single"/>
        </w:rPr>
        <w:t>Required Qualifications</w:t>
      </w:r>
      <w:r w:rsidRPr="00D729BE">
        <w:rPr>
          <w:sz w:val="28"/>
          <w:szCs w:val="28"/>
        </w:rPr>
        <w:t xml:space="preserve">: </w:t>
      </w:r>
    </w:p>
    <w:p w14:paraId="3F3006BF" w14:textId="1AAA9E91" w:rsidR="009045C9" w:rsidRPr="00D729BE" w:rsidRDefault="009045C9" w:rsidP="009045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9BE">
        <w:rPr>
          <w:sz w:val="28"/>
          <w:szCs w:val="28"/>
        </w:rPr>
        <w:t xml:space="preserve">College degree </w:t>
      </w:r>
    </w:p>
    <w:p w14:paraId="5FEC5D3D" w14:textId="44B69413" w:rsidR="009045C9" w:rsidRPr="00D729BE" w:rsidRDefault="009045C9" w:rsidP="009045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9BE">
        <w:rPr>
          <w:sz w:val="28"/>
          <w:szCs w:val="28"/>
        </w:rPr>
        <w:t>Demonstrated excellence in agriculture organizations or related industries</w:t>
      </w:r>
    </w:p>
    <w:p w14:paraId="1E1C7F34" w14:textId="15F8F97B" w:rsidR="009045C9" w:rsidRDefault="00B941B9" w:rsidP="009045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Maturity and self-starter, results focused</w:t>
      </w:r>
    </w:p>
    <w:p w14:paraId="0B87A480" w14:textId="490B3B69" w:rsidR="00770E91" w:rsidRPr="00D729BE" w:rsidRDefault="00770E91" w:rsidP="009045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Supreme communication skills</w:t>
      </w:r>
    </w:p>
    <w:p w14:paraId="591E2EBD" w14:textId="0EF74BA9" w:rsidR="009045C9" w:rsidRPr="00D729BE" w:rsidRDefault="009045C9" w:rsidP="009045C9">
      <w:pPr>
        <w:rPr>
          <w:sz w:val="28"/>
          <w:szCs w:val="28"/>
        </w:rPr>
      </w:pPr>
      <w:r w:rsidRPr="00D729BE">
        <w:rPr>
          <w:sz w:val="28"/>
          <w:szCs w:val="28"/>
          <w:u w:val="single"/>
        </w:rPr>
        <w:t>Preferred Qualifications</w:t>
      </w:r>
      <w:r w:rsidRPr="00D729BE">
        <w:rPr>
          <w:sz w:val="28"/>
          <w:szCs w:val="28"/>
        </w:rPr>
        <w:t>:</w:t>
      </w:r>
    </w:p>
    <w:p w14:paraId="401E5EAC" w14:textId="6443FF96" w:rsidR="009045C9" w:rsidRPr="00D729BE" w:rsidRDefault="009045C9" w:rsidP="0090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9BE">
        <w:rPr>
          <w:sz w:val="28"/>
          <w:szCs w:val="28"/>
        </w:rPr>
        <w:t>Grant-writing experience</w:t>
      </w:r>
    </w:p>
    <w:p w14:paraId="1FB110E2" w14:textId="1E2178FE" w:rsidR="009045C9" w:rsidRPr="00D729BE" w:rsidRDefault="009045C9" w:rsidP="0090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9BE">
        <w:rPr>
          <w:sz w:val="28"/>
          <w:szCs w:val="28"/>
        </w:rPr>
        <w:t>Lobbying experience</w:t>
      </w:r>
    </w:p>
    <w:p w14:paraId="052B7933" w14:textId="39D4A03F" w:rsidR="009D5ED5" w:rsidRPr="00D729BE" w:rsidRDefault="009D5ED5" w:rsidP="0090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9BE">
        <w:rPr>
          <w:sz w:val="28"/>
          <w:szCs w:val="28"/>
        </w:rPr>
        <w:t>Experience in for-profit sector</w:t>
      </w:r>
    </w:p>
    <w:p w14:paraId="6F45F812" w14:textId="4A94AA88" w:rsidR="009045C9" w:rsidRPr="00D729BE" w:rsidRDefault="009045C9" w:rsidP="009045C9">
      <w:pPr>
        <w:rPr>
          <w:sz w:val="28"/>
          <w:szCs w:val="28"/>
        </w:rPr>
      </w:pPr>
      <w:r w:rsidRPr="00D729BE">
        <w:rPr>
          <w:sz w:val="28"/>
          <w:szCs w:val="28"/>
          <w:u w:val="single"/>
        </w:rPr>
        <w:t>Key Duties</w:t>
      </w:r>
      <w:r w:rsidR="0032449F">
        <w:rPr>
          <w:sz w:val="28"/>
          <w:szCs w:val="28"/>
          <w:u w:val="single"/>
        </w:rPr>
        <w:t xml:space="preserve"> and Responsibilities</w:t>
      </w:r>
      <w:r w:rsidRPr="00D729BE">
        <w:rPr>
          <w:sz w:val="28"/>
          <w:szCs w:val="28"/>
        </w:rPr>
        <w:t>:</w:t>
      </w:r>
    </w:p>
    <w:p w14:paraId="3FB3DCDE" w14:textId="1CE14FF7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Develop intern program</w:t>
      </w:r>
    </w:p>
    <w:p w14:paraId="0AC576CC" w14:textId="295B42E6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Contribute to annual budget and RFP process</w:t>
      </w:r>
    </w:p>
    <w:p w14:paraId="2D2244BA" w14:textId="74896D83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Seeks added revenue opportunities through fundraising and grant-seeking</w:t>
      </w:r>
    </w:p>
    <w:p w14:paraId="573B352C" w14:textId="669B71E9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Determines and manages trade show and educational programing implementation</w:t>
      </w:r>
    </w:p>
    <w:p w14:paraId="746DD407" w14:textId="71F2EDE4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lastRenderedPageBreak/>
        <w:t>Partner with other agricultural groups and organizations as needed</w:t>
      </w:r>
    </w:p>
    <w:p w14:paraId="0F9D2D8E" w14:textId="3A4198D9" w:rsidR="009045C9" w:rsidRPr="00D729BE" w:rsidRDefault="009045C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Contribute to social media presence</w:t>
      </w:r>
    </w:p>
    <w:p w14:paraId="01917E53" w14:textId="45F77BFC" w:rsidR="009045C9" w:rsidRPr="00D729BE" w:rsidRDefault="009D5ED5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Respond to requests for information</w:t>
      </w:r>
    </w:p>
    <w:p w14:paraId="425C40EC" w14:textId="194E5E3C" w:rsidR="009D5ED5" w:rsidRPr="00D729BE" w:rsidRDefault="009D5ED5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Identify market gaps and opportunities</w:t>
      </w:r>
    </w:p>
    <w:p w14:paraId="6E81EF3F" w14:textId="3283A12B" w:rsidR="009D5ED5" w:rsidRPr="00D729BE" w:rsidRDefault="009D5ED5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Support Sorghum Checkoff and U.S. Grains Council with in-bound and out-bound trade teams</w:t>
      </w:r>
    </w:p>
    <w:p w14:paraId="7ECACF80" w14:textId="1D02EF16" w:rsidR="009D5ED5" w:rsidRDefault="009D5ED5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9BE">
        <w:rPr>
          <w:sz w:val="28"/>
          <w:szCs w:val="28"/>
        </w:rPr>
        <w:t>Create customized educational content and modules as needed</w:t>
      </w:r>
    </w:p>
    <w:p w14:paraId="149ADA7D" w14:textId="67FD52B8" w:rsidR="00B941B9" w:rsidRDefault="00B941B9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Cooperate with other sorghum organizations</w:t>
      </w:r>
      <w:r w:rsidR="003B4E12">
        <w:rPr>
          <w:sz w:val="28"/>
          <w:szCs w:val="28"/>
        </w:rPr>
        <w:t xml:space="preserve"> and staff</w:t>
      </w:r>
      <w:r>
        <w:rPr>
          <w:sz w:val="28"/>
          <w:szCs w:val="28"/>
        </w:rPr>
        <w:t xml:space="preserve"> in projects that deliver value to our producers</w:t>
      </w:r>
    </w:p>
    <w:p w14:paraId="7897DCF0" w14:textId="767956FF" w:rsidR="00CB6076" w:rsidRDefault="00CB6076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 lobbying activities at direction of executive director</w:t>
      </w:r>
    </w:p>
    <w:p w14:paraId="280B7391" w14:textId="2FC479A0" w:rsidR="002215FB" w:rsidRPr="00D729BE" w:rsidRDefault="002215FB" w:rsidP="009045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Help recruit leadership candidates, members and prospective corporate partners</w:t>
      </w:r>
    </w:p>
    <w:p w14:paraId="66C491FD" w14:textId="78B7F603" w:rsidR="009D5ED5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>Anticipated</w:t>
      </w:r>
      <w:r w:rsidR="003B4E12">
        <w:rPr>
          <w:sz w:val="28"/>
          <w:szCs w:val="28"/>
        </w:rPr>
        <w:t>*</w:t>
      </w:r>
      <w:r>
        <w:rPr>
          <w:sz w:val="28"/>
          <w:szCs w:val="28"/>
        </w:rPr>
        <w:t xml:space="preserve"> breakdown of responsibilities:</w:t>
      </w:r>
    </w:p>
    <w:p w14:paraId="39A10637" w14:textId="4EB2D268" w:rsidR="00C442C0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4E12">
        <w:rPr>
          <w:sz w:val="28"/>
          <w:szCs w:val="28"/>
        </w:rPr>
        <w:t>3</w:t>
      </w:r>
      <w:r>
        <w:rPr>
          <w:sz w:val="28"/>
          <w:szCs w:val="28"/>
        </w:rPr>
        <w:t xml:space="preserve">0% special projects </w:t>
      </w:r>
    </w:p>
    <w:p w14:paraId="3DB85C00" w14:textId="2D2F9A3C" w:rsidR="00C442C0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4E12">
        <w:rPr>
          <w:sz w:val="28"/>
          <w:szCs w:val="28"/>
        </w:rPr>
        <w:t>5</w:t>
      </w:r>
      <w:r>
        <w:rPr>
          <w:sz w:val="28"/>
          <w:szCs w:val="28"/>
        </w:rPr>
        <w:t>% communications</w:t>
      </w:r>
      <w:r w:rsidR="0032449F">
        <w:rPr>
          <w:sz w:val="28"/>
          <w:szCs w:val="28"/>
        </w:rPr>
        <w:t xml:space="preserve">, </w:t>
      </w:r>
      <w:r>
        <w:rPr>
          <w:sz w:val="28"/>
          <w:szCs w:val="28"/>
        </w:rPr>
        <w:t>education</w:t>
      </w:r>
      <w:r w:rsidR="0032449F">
        <w:rPr>
          <w:sz w:val="28"/>
          <w:szCs w:val="28"/>
        </w:rPr>
        <w:t xml:space="preserve"> and information</w:t>
      </w:r>
    </w:p>
    <w:p w14:paraId="0987DF4D" w14:textId="77777777" w:rsidR="003B4E12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4E12">
        <w:rPr>
          <w:sz w:val="28"/>
          <w:szCs w:val="28"/>
        </w:rPr>
        <w:t>20% market development and promotion</w:t>
      </w:r>
    </w:p>
    <w:p w14:paraId="13078BD2" w14:textId="5B453826" w:rsidR="00C442C0" w:rsidRDefault="00C442C0" w:rsidP="003B4E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10% governmental relations</w:t>
      </w:r>
    </w:p>
    <w:p w14:paraId="28046A88" w14:textId="44306AFF" w:rsidR="00C442C0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10% member</w:t>
      </w:r>
      <w:proofErr w:type="gramEnd"/>
      <w:r>
        <w:rPr>
          <w:sz w:val="28"/>
          <w:szCs w:val="28"/>
        </w:rPr>
        <w:t xml:space="preserve"> services</w:t>
      </w:r>
    </w:p>
    <w:p w14:paraId="2721EE39" w14:textId="5E22D0FA" w:rsidR="00C442C0" w:rsidRDefault="00C442C0" w:rsidP="00B06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4E12">
        <w:rPr>
          <w:sz w:val="28"/>
          <w:szCs w:val="28"/>
        </w:rPr>
        <w:t>5</w:t>
      </w:r>
      <w:r>
        <w:rPr>
          <w:sz w:val="28"/>
          <w:szCs w:val="28"/>
        </w:rPr>
        <w:t>% intern program</w:t>
      </w:r>
      <w:r w:rsidR="003B4E12">
        <w:rPr>
          <w:sz w:val="28"/>
          <w:szCs w:val="28"/>
        </w:rPr>
        <w:t xml:space="preserve"> and other dutie</w:t>
      </w:r>
      <w:bookmarkStart w:id="0" w:name="_GoBack"/>
      <w:bookmarkEnd w:id="0"/>
      <w:r w:rsidR="003B4E12">
        <w:rPr>
          <w:sz w:val="28"/>
          <w:szCs w:val="28"/>
        </w:rPr>
        <w:t>s as assigned</w:t>
      </w:r>
    </w:p>
    <w:p w14:paraId="0E821DE3" w14:textId="1308A42B" w:rsidR="00B066D1" w:rsidRDefault="00B066D1" w:rsidP="00B066D1">
      <w:pPr>
        <w:rPr>
          <w:sz w:val="28"/>
          <w:szCs w:val="28"/>
        </w:rPr>
      </w:pPr>
    </w:p>
    <w:p w14:paraId="02C539A1" w14:textId="576EE354" w:rsidR="00B066D1" w:rsidRDefault="00B066D1" w:rsidP="00B066D1">
      <w:pPr>
        <w:rPr>
          <w:sz w:val="28"/>
          <w:szCs w:val="28"/>
        </w:rPr>
      </w:pPr>
      <w:r>
        <w:rPr>
          <w:sz w:val="28"/>
          <w:szCs w:val="28"/>
        </w:rPr>
        <w:t>Salary commensurate with experience.</w:t>
      </w:r>
    </w:p>
    <w:p w14:paraId="3E1B1A2C" w14:textId="704D1FDE" w:rsidR="00B066D1" w:rsidRDefault="00B066D1" w:rsidP="00B066D1">
      <w:pPr>
        <w:rPr>
          <w:sz w:val="28"/>
          <w:szCs w:val="28"/>
        </w:rPr>
      </w:pPr>
      <w:r>
        <w:rPr>
          <w:sz w:val="28"/>
          <w:szCs w:val="28"/>
        </w:rPr>
        <w:t>This could be a contract or full-time position.</w:t>
      </w:r>
    </w:p>
    <w:p w14:paraId="59CC6B27" w14:textId="26003D5A" w:rsidR="00B066D1" w:rsidRDefault="00B066D1" w:rsidP="00B066D1">
      <w:pPr>
        <w:rPr>
          <w:sz w:val="28"/>
          <w:szCs w:val="28"/>
        </w:rPr>
      </w:pPr>
      <w:r w:rsidRPr="00B066D1">
        <w:rPr>
          <w:sz w:val="28"/>
          <w:szCs w:val="28"/>
          <w:u w:val="single"/>
        </w:rPr>
        <w:t>Location</w:t>
      </w:r>
      <w:r>
        <w:rPr>
          <w:sz w:val="28"/>
          <w:szCs w:val="28"/>
        </w:rPr>
        <w:t>: Kansas-based remote office.</w:t>
      </w:r>
    </w:p>
    <w:p w14:paraId="723E76D7" w14:textId="0ECDA407" w:rsidR="00816DA8" w:rsidRDefault="00816DA8" w:rsidP="00B066D1">
      <w:pPr>
        <w:rPr>
          <w:sz w:val="28"/>
          <w:szCs w:val="28"/>
        </w:rPr>
      </w:pPr>
      <w:r>
        <w:rPr>
          <w:sz w:val="28"/>
          <w:szCs w:val="28"/>
        </w:rPr>
        <w:t>Travel: up to 35%</w:t>
      </w:r>
    </w:p>
    <w:p w14:paraId="0E730BD6" w14:textId="3C3CB57D" w:rsidR="00D92887" w:rsidRPr="00D92887" w:rsidRDefault="00D92887" w:rsidP="00D92887">
      <w:pPr>
        <w:jc w:val="center"/>
        <w:rPr>
          <w:b/>
          <w:i/>
          <w:sz w:val="28"/>
          <w:szCs w:val="28"/>
        </w:rPr>
      </w:pPr>
      <w:r w:rsidRPr="00D92887">
        <w:rPr>
          <w:b/>
          <w:i/>
          <w:sz w:val="28"/>
          <w:szCs w:val="28"/>
        </w:rPr>
        <w:t>Send Letter of Interest, Resume, and List of Three References by March 25 to:</w:t>
      </w:r>
    </w:p>
    <w:p w14:paraId="000B5B20" w14:textId="75190D70" w:rsidR="00D92887" w:rsidRPr="00D92887" w:rsidRDefault="00D92887" w:rsidP="00D92887">
      <w:pPr>
        <w:jc w:val="center"/>
        <w:rPr>
          <w:b/>
          <w:i/>
          <w:sz w:val="28"/>
          <w:szCs w:val="28"/>
        </w:rPr>
      </w:pPr>
      <w:r w:rsidRPr="00D92887">
        <w:rPr>
          <w:b/>
          <w:i/>
          <w:sz w:val="28"/>
          <w:szCs w:val="28"/>
        </w:rPr>
        <w:t>Kansas Sorghum</w:t>
      </w:r>
      <w:r w:rsidRPr="00D92887">
        <w:rPr>
          <w:b/>
          <w:i/>
          <w:sz w:val="28"/>
          <w:szCs w:val="28"/>
        </w:rPr>
        <w:br/>
        <w:t>Box 618</w:t>
      </w:r>
      <w:r w:rsidRPr="00D92887">
        <w:rPr>
          <w:b/>
          <w:i/>
          <w:sz w:val="28"/>
          <w:szCs w:val="28"/>
        </w:rPr>
        <w:br/>
        <w:t>Colwich, KS 67030</w:t>
      </w:r>
    </w:p>
    <w:p w14:paraId="5D25705B" w14:textId="65B80148" w:rsidR="00D92887" w:rsidRPr="00D92887" w:rsidRDefault="00D92887" w:rsidP="00D92887">
      <w:pPr>
        <w:jc w:val="center"/>
        <w:rPr>
          <w:b/>
          <w:i/>
          <w:sz w:val="28"/>
          <w:szCs w:val="28"/>
        </w:rPr>
      </w:pPr>
      <w:r w:rsidRPr="00D92887">
        <w:rPr>
          <w:b/>
          <w:i/>
          <w:sz w:val="28"/>
          <w:szCs w:val="28"/>
        </w:rPr>
        <w:lastRenderedPageBreak/>
        <w:t>Or</w:t>
      </w:r>
    </w:p>
    <w:p w14:paraId="45FD9815" w14:textId="5C81FEBD" w:rsidR="00D92887" w:rsidRDefault="00D92887" w:rsidP="00D92887">
      <w:pPr>
        <w:jc w:val="center"/>
        <w:rPr>
          <w:b/>
          <w:i/>
          <w:sz w:val="28"/>
          <w:szCs w:val="28"/>
        </w:rPr>
      </w:pPr>
      <w:r w:rsidRPr="00D92887">
        <w:rPr>
          <w:b/>
          <w:i/>
          <w:sz w:val="28"/>
          <w:szCs w:val="28"/>
        </w:rPr>
        <w:t xml:space="preserve">Email to </w:t>
      </w:r>
      <w:hyperlink r:id="rId6" w:history="1">
        <w:r w:rsidR="00A229FE" w:rsidRPr="00484705">
          <w:rPr>
            <w:rStyle w:val="Hyperlink"/>
            <w:b/>
            <w:i/>
            <w:sz w:val="28"/>
            <w:szCs w:val="28"/>
          </w:rPr>
          <w:t>jesse@ksgrainsorghum.org</w:t>
        </w:r>
      </w:hyperlink>
    </w:p>
    <w:p w14:paraId="38EF1E8A" w14:textId="02168F20" w:rsidR="00A229FE" w:rsidRDefault="00A229FE" w:rsidP="00D92887">
      <w:pPr>
        <w:jc w:val="center"/>
        <w:rPr>
          <w:b/>
          <w:i/>
          <w:sz w:val="28"/>
          <w:szCs w:val="28"/>
        </w:rPr>
      </w:pPr>
    </w:p>
    <w:p w14:paraId="367D78C5" w14:textId="542D2073" w:rsidR="00A229FE" w:rsidRPr="00A229FE" w:rsidRDefault="00A229FE" w:rsidP="00A229FE">
      <w:pPr>
        <w:rPr>
          <w:sz w:val="28"/>
          <w:szCs w:val="28"/>
        </w:rPr>
      </w:pPr>
      <w:r w:rsidRPr="00A229FE">
        <w:rPr>
          <w:sz w:val="28"/>
          <w:szCs w:val="28"/>
        </w:rPr>
        <w:t>EOE</w:t>
      </w:r>
    </w:p>
    <w:sectPr w:rsidR="00A229FE" w:rsidRPr="00A2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1239"/>
    <w:multiLevelType w:val="hybridMultilevel"/>
    <w:tmpl w:val="76E0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3A32"/>
    <w:multiLevelType w:val="hybridMultilevel"/>
    <w:tmpl w:val="C54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45C9"/>
    <w:multiLevelType w:val="hybridMultilevel"/>
    <w:tmpl w:val="E48C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9"/>
    <w:rsid w:val="0002649B"/>
    <w:rsid w:val="0004508F"/>
    <w:rsid w:val="002215FB"/>
    <w:rsid w:val="002B3A9E"/>
    <w:rsid w:val="0032449F"/>
    <w:rsid w:val="003B4E12"/>
    <w:rsid w:val="00770E91"/>
    <w:rsid w:val="00816DA8"/>
    <w:rsid w:val="00856E6C"/>
    <w:rsid w:val="009045C9"/>
    <w:rsid w:val="009D5ED5"/>
    <w:rsid w:val="00A229FE"/>
    <w:rsid w:val="00A718FC"/>
    <w:rsid w:val="00B066D1"/>
    <w:rsid w:val="00B941B9"/>
    <w:rsid w:val="00BB366A"/>
    <w:rsid w:val="00BB6F84"/>
    <w:rsid w:val="00C14A33"/>
    <w:rsid w:val="00C442C0"/>
    <w:rsid w:val="00CB6076"/>
    <w:rsid w:val="00D729BE"/>
    <w:rsid w:val="00D92887"/>
    <w:rsid w:val="00E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AED9"/>
  <w15:chartTrackingRefBased/>
  <w15:docId w15:val="{287CE7A0-3C9B-4981-A129-045622B7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e@ksgrainsorgh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McCurry</dc:creator>
  <cp:keywords/>
  <dc:description/>
  <cp:lastModifiedBy>Jesse McCurry</cp:lastModifiedBy>
  <cp:revision>21</cp:revision>
  <dcterms:created xsi:type="dcterms:W3CDTF">2019-02-16T19:12:00Z</dcterms:created>
  <dcterms:modified xsi:type="dcterms:W3CDTF">2019-02-16T19:47:00Z</dcterms:modified>
</cp:coreProperties>
</file>